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8" w:rsidRPr="002346A8" w:rsidRDefault="002346A8" w:rsidP="002346A8">
      <w:pPr>
        <w:pStyle w:val="NormalnyWeb"/>
        <w:spacing w:after="0" w:afterAutospacing="0" w:line="312" w:lineRule="auto"/>
        <w:rPr>
          <w:rFonts w:ascii="Arial" w:hAnsi="Arial" w:cs="Arial"/>
          <w:bCs/>
        </w:rPr>
      </w:pPr>
      <w:proofErr w:type="spellStart"/>
      <w:r w:rsidRPr="002346A8">
        <w:rPr>
          <w:rFonts w:ascii="Arial" w:hAnsi="Arial" w:cs="Arial"/>
          <w:bCs/>
        </w:rPr>
        <w:t>Kl</w:t>
      </w:r>
      <w:proofErr w:type="spellEnd"/>
      <w:r w:rsidRPr="002346A8">
        <w:rPr>
          <w:rFonts w:ascii="Arial" w:hAnsi="Arial" w:cs="Arial"/>
          <w:bCs/>
        </w:rPr>
        <w:t xml:space="preserve"> 2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center"/>
        <w:rPr>
          <w:rFonts w:ascii="Arial" w:hAnsi="Arial" w:cs="Arial"/>
        </w:rPr>
      </w:pPr>
      <w:r w:rsidRPr="002346A8">
        <w:rPr>
          <w:rFonts w:ascii="Arial" w:hAnsi="Arial" w:cs="Arial"/>
          <w:b/>
          <w:bCs/>
          <w:sz w:val="28"/>
          <w:szCs w:val="28"/>
        </w:rPr>
        <w:t>Katecheza 23 – Bóg miłosiernym Ojcem.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b/>
          <w:bCs/>
        </w:rPr>
        <w:t xml:space="preserve">W podręczniku na </w:t>
      </w:r>
      <w:proofErr w:type="spellStart"/>
      <w:r w:rsidRPr="002346A8">
        <w:rPr>
          <w:rFonts w:ascii="Arial" w:hAnsi="Arial" w:cs="Arial"/>
          <w:b/>
          <w:bCs/>
        </w:rPr>
        <w:t>str</w:t>
      </w:r>
      <w:proofErr w:type="spellEnd"/>
      <w:r w:rsidRPr="002346A8">
        <w:rPr>
          <w:rFonts w:ascii="Arial" w:hAnsi="Arial" w:cs="Arial"/>
          <w:b/>
          <w:bCs/>
        </w:rPr>
        <w:t xml:space="preserve"> 72 </w:t>
      </w:r>
      <w:r w:rsidRPr="002346A8">
        <w:rPr>
          <w:rFonts w:ascii="Arial" w:hAnsi="Arial" w:cs="Arial"/>
        </w:rPr>
        <w:t xml:space="preserve">mamy obraz Jezusa Miłosiernego. O namalowanie tego obrazu Pan Jezus poprosił św. Siostrę Faustynę. 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</w:rPr>
        <w:t xml:space="preserve">Możemy obejrzeć krótki film o powstaniu tego obrazu – adres internetowy: </w:t>
      </w:r>
      <w:hyperlink r:id="rId4" w:history="1">
        <w:r w:rsidRPr="002346A8">
          <w:rPr>
            <w:rStyle w:val="Hipercze"/>
            <w:rFonts w:ascii="Arial" w:hAnsi="Arial" w:cs="Arial"/>
          </w:rPr>
          <w:t>https://www.youtube.com/watch?v=ifEbnZyaPSU</w:t>
        </w:r>
      </w:hyperlink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b/>
          <w:bCs/>
        </w:rPr>
        <w:t xml:space="preserve">lub </w:t>
      </w:r>
      <w:r w:rsidRPr="002346A8">
        <w:rPr>
          <w:rFonts w:ascii="Arial" w:hAnsi="Arial" w:cs="Arial"/>
        </w:rPr>
        <w:t xml:space="preserve">też film o siostrze Faustynie (Siostra Faustyna i Miłosierdzie Boże) - </w:t>
      </w:r>
      <w:hyperlink r:id="rId5" w:history="1">
        <w:r w:rsidRPr="002346A8">
          <w:rPr>
            <w:rStyle w:val="Hipercze"/>
            <w:rFonts w:ascii="Arial" w:hAnsi="Arial" w:cs="Arial"/>
          </w:rPr>
          <w:t>https://www.youtube.com/watch?v=984Jyp65J_Y</w:t>
        </w:r>
      </w:hyperlink>
      <w:r w:rsidRPr="002346A8">
        <w:rPr>
          <w:rFonts w:ascii="Arial" w:hAnsi="Arial" w:cs="Arial"/>
        </w:rPr>
        <w:t xml:space="preserve">. 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b/>
          <w:bCs/>
        </w:rPr>
        <w:t>Prośba do rodziców o pomoc w odczytaniu fragmentu Ewangelii</w:t>
      </w:r>
      <w:r w:rsidRPr="002346A8">
        <w:rPr>
          <w:rFonts w:ascii="Arial" w:hAnsi="Arial" w:cs="Arial"/>
        </w:rPr>
        <w:t xml:space="preserve"> </w:t>
      </w:r>
      <w:r w:rsidR="002346A8">
        <w:rPr>
          <w:rFonts w:ascii="Arial" w:hAnsi="Arial" w:cs="Arial"/>
        </w:rPr>
        <w:t xml:space="preserve">                         O</w:t>
      </w:r>
      <w:r w:rsidRPr="002346A8">
        <w:rPr>
          <w:rFonts w:ascii="Arial" w:hAnsi="Arial" w:cs="Arial"/>
        </w:rPr>
        <w:t xml:space="preserve"> synu marnotrawnym i miłosiernym ojcu - </w:t>
      </w:r>
      <w:proofErr w:type="spellStart"/>
      <w:r w:rsidRPr="002346A8">
        <w:rPr>
          <w:rFonts w:ascii="Arial" w:hAnsi="Arial" w:cs="Arial"/>
        </w:rPr>
        <w:t>Łk</w:t>
      </w:r>
      <w:proofErr w:type="spellEnd"/>
      <w:r w:rsidRPr="002346A8">
        <w:rPr>
          <w:rFonts w:ascii="Arial" w:hAnsi="Arial" w:cs="Arial"/>
        </w:rPr>
        <w:t xml:space="preserve"> 15,11-32. 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i/>
          <w:iCs/>
          <w:color w:val="000000"/>
        </w:rPr>
        <w:t xml:space="preserve">Pewien człowiek miał dwóch synów. Młodszy z nich rzekł do ojca: "Ojcze, daj mi część majątku, która na mnie przypada". Podzielił więc majątek między nich. Niedługo potem młodszy syn, zabrawszy wszystko, odjechał w dalekie strony i tam roztrwonił swój majątek, żyjąc rozrzutnie. A gdy wszystko wydał, nastał ciężki głód w owej krainie i on sam zaczął cierpieć niedostatek. 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i/>
          <w:iCs/>
          <w:color w:val="000000"/>
        </w:rPr>
        <w:t xml:space="preserve">Poszedł i przystał do jednego z obywateli owej krainy, a ten posłał go na swoje pola żeby pasł świnie. Pragnął on napełnić swój żołądek strąkami, którymi żywiły się świnie, lecz nikt mu ich nie dawał. Wtedy zastanowił się i rzekł: Iluż to najemników mojego ojca ma pod dostatkiem chleba, a ja tu z głodu ginę. Zabiorę się i pójdę do mego ojca, i powiem mu: Ojcze, zgrzeszyłem przeciw Bogu i względem ciebie; już nie jestem godzien nazywać się twoim synem: uczyń mię choćby jednym z najemników. 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i/>
          <w:iCs/>
          <w:color w:val="000000"/>
        </w:rPr>
        <w:t xml:space="preserve">Wybrał się więc i poszedł do swojego ojca. A gdy był jeszcze daleko, ujrzał go jego ojciec i wzruszył się głęboko; wybiegł naprzeciw niego, rzucił mu się na szyję i ucałował go. A syn rzekł do niego: "Ojcze, zgrzeszyłem przeciw Bogu i względem ciebie, już nie jestem godzien nazywać się twoim synem". Lecz ojciec rzekł do swoich sług: "Przynieście szybko najlepszą szatę i ubierzcie go; dajcie mu też pierścień na rękę i sandały na nogi! Przyprowadźcie utuczone cielę i zabijcie: będziemy ucztować i bawić się, ponieważ ten mój syn był umarły, a znów ożył; zaginął, a odnalazł się". I zaczęli się bawić. 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i/>
          <w:iCs/>
          <w:color w:val="000000"/>
        </w:rPr>
        <w:t xml:space="preserve">Tymczasem starszy jego syn przebywał na polu. Gdy wracał i był blisko domu, usłyszał muzykę i tańce. Przywołał jednego ze sług i pytał go, co to ma znaczyć. Ten mu rzekł: "Twój brat powrócił, a ojciec twój kazał zabić utuczone cielę, ponieważ odzyskał go zdrowego". Na to rozgniewał się i nie chciał wejść; wtedy ojciec jego wyszedł i tłumaczył mu. Lecz on odpowiedział ojcu: "Oto tyle lat ci służę i nigdy nie przekroczyłem twojego rozkazu; ale mnie nie dałeś nigdy koźlęcia, żebym się </w:t>
      </w:r>
      <w:r w:rsidRPr="002346A8">
        <w:rPr>
          <w:rFonts w:ascii="Arial" w:hAnsi="Arial" w:cs="Arial"/>
          <w:i/>
          <w:iCs/>
          <w:color w:val="000000"/>
        </w:rPr>
        <w:lastRenderedPageBreak/>
        <w:t>zabawił z przyjaciółmi. Skoro jednak wrócił ten syn twój, który roztrwonił twój majątek z nierządnicami, kazałeś zabić dla niego utuczone cielę". Lecz on mu odpowiedział: "Moje dziecko, ty zawsze jesteś przy mnie i wszystko moje do ciebie należy. A trzeba się weselić i cieszyć z tego, że ten brat twój był umarły, a znów ożył, zaginął, a odnalazł się".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b/>
          <w:bCs/>
          <w:color w:val="000000"/>
        </w:rPr>
        <w:t>Po odczytaniu Ewangelii zastanawiamy się: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i/>
          <w:iCs/>
          <w:color w:val="000000"/>
        </w:rPr>
        <w:t>- Jaka była postawa ojca?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i/>
          <w:iCs/>
          <w:color w:val="000000"/>
        </w:rPr>
        <w:t>- Jak zachował się ojciec, gdy syn chciał odejść z domu?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i/>
          <w:iCs/>
          <w:color w:val="000000"/>
        </w:rPr>
        <w:t>- Jak zareagował ojciec na widok powracającego syna?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i/>
          <w:iCs/>
          <w:color w:val="000000"/>
        </w:rPr>
        <w:t>- Jak ojciec postąpił wobec niego?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b/>
          <w:bCs/>
          <w:color w:val="000000"/>
        </w:rPr>
        <w:t>Ojciec tak bardzo kocha syna i szanuje jego wolność</w:t>
      </w:r>
      <w:r w:rsidRPr="002346A8">
        <w:rPr>
          <w:rFonts w:ascii="Arial" w:hAnsi="Arial" w:cs="Arial"/>
          <w:color w:val="000000"/>
        </w:rPr>
        <w:t>, że pozwala mu zabrać część majątku i odejść. Jednak cały czas czeka na niego z utęsknieniem. Gdy syn wraca bez majątku, ojciec wybiega mu na spotkanie, przyjmuje go jako ukochanego syna, ofiarowuje mu płaszcz, sandały a następnie wyprawia dla niego ucztę i wybacza mu wszystko. Czyni tak bo jest dobry, uczciwy, życzliwy, pomocny, kochający.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color w:val="000000"/>
        </w:rPr>
        <w:t xml:space="preserve">My też na wzór miłosiernego Ojca powinniśmy takie cechy w sobie kształtować i takimi cechami kierować się w codziennym życiu. </w:t>
      </w:r>
    </w:p>
    <w:p w:rsidR="005B4B71" w:rsidRPr="002346A8" w:rsidRDefault="005B4B71" w:rsidP="005B4B71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2346A8">
        <w:rPr>
          <w:rFonts w:ascii="Arial" w:hAnsi="Arial" w:cs="Arial"/>
          <w:b/>
          <w:bCs/>
          <w:color w:val="000000"/>
        </w:rPr>
        <w:t>Ćwiczenia do wykonania (str. 72 – 73):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color w:val="000000"/>
        </w:rPr>
        <w:t>- pod ilustracją napisz słowa, które znajdują się na obrazie Jezusa Miłosiernego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color w:val="000000"/>
        </w:rPr>
        <w:t>- napisz cechy miłosiernego ojca</w:t>
      </w:r>
    </w:p>
    <w:p w:rsidR="005B4B71" w:rsidRPr="002346A8" w:rsidRDefault="005B4B71" w:rsidP="005B4B71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2346A8">
        <w:rPr>
          <w:rFonts w:ascii="Arial" w:hAnsi="Arial" w:cs="Arial"/>
          <w:color w:val="000000"/>
        </w:rPr>
        <w:t xml:space="preserve">- napisz, co zrobił ojciec, gdy zobaczył powracającego syna </w:t>
      </w:r>
    </w:p>
    <w:p w:rsidR="005B4B71" w:rsidRPr="002346A8" w:rsidRDefault="005B4B71" w:rsidP="005B4B71">
      <w:pPr>
        <w:pStyle w:val="NormalnyWeb"/>
        <w:rPr>
          <w:rFonts w:ascii="Arial" w:hAnsi="Arial" w:cs="Arial"/>
        </w:rPr>
      </w:pPr>
      <w:r w:rsidRPr="002346A8">
        <w:rPr>
          <w:rFonts w:ascii="Arial" w:hAnsi="Arial" w:cs="Arial"/>
          <w:b/>
          <w:bCs/>
          <w:color w:val="000000"/>
        </w:rPr>
        <w:t>Do posłuchania piosenka zespołu Promyczki Dobra</w:t>
      </w:r>
      <w:r w:rsidRPr="002346A8">
        <w:rPr>
          <w:rFonts w:ascii="Arial" w:hAnsi="Arial" w:cs="Arial"/>
          <w:color w:val="000000"/>
        </w:rPr>
        <w:t xml:space="preserve"> – Jezu Ufam Tobie - </w:t>
      </w:r>
      <w:hyperlink r:id="rId6" w:history="1">
        <w:r w:rsidRPr="002346A8">
          <w:rPr>
            <w:rStyle w:val="Hipercze"/>
            <w:rFonts w:ascii="Arial" w:hAnsi="Arial" w:cs="Arial"/>
          </w:rPr>
          <w:t>https://www.youtube.com/watch?v=Cd8fDu03gf0</w:t>
        </w:r>
      </w:hyperlink>
    </w:p>
    <w:p w:rsidR="006E2654" w:rsidRPr="002346A8" w:rsidRDefault="006E2654">
      <w:pPr>
        <w:rPr>
          <w:rFonts w:ascii="Arial" w:hAnsi="Arial" w:cs="Arial"/>
        </w:rPr>
      </w:pPr>
    </w:p>
    <w:sectPr w:rsidR="006E2654" w:rsidRPr="002346A8" w:rsidSect="002346A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B71"/>
    <w:rsid w:val="002346A8"/>
    <w:rsid w:val="005B4B71"/>
    <w:rsid w:val="006E2654"/>
    <w:rsid w:val="007D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d8fDu03gf0" TargetMode="External"/><Relationship Id="rId5" Type="http://schemas.openxmlformats.org/officeDocument/2006/relationships/hyperlink" Target="https://www.youtube.com/watch?v=984Jyp65J_Y" TargetMode="External"/><Relationship Id="rId4" Type="http://schemas.openxmlformats.org/officeDocument/2006/relationships/hyperlink" Target="https://www.youtube.com/watch?v=ifEbnZyaP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2020-04-14T18:33:00Z</dcterms:created>
  <dcterms:modified xsi:type="dcterms:W3CDTF">2020-04-14T19:37:00Z</dcterms:modified>
</cp:coreProperties>
</file>